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4034" w14:textId="008DE442" w:rsidR="005C7864" w:rsidRPr="004F0587" w:rsidRDefault="005C7864" w:rsidP="008E7413">
      <w:pPr>
        <w:pStyle w:val="BodyText"/>
        <w:rPr>
          <w:rFonts w:cs="Arial"/>
          <w:b/>
          <w:color w:val="FF0000"/>
          <w:sz w:val="20"/>
          <w:szCs w:val="20"/>
        </w:rPr>
      </w:pPr>
      <w:r w:rsidRPr="004F0587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EB3B95" wp14:editId="27582E3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617980" cy="1005840"/>
            <wp:effectExtent l="0" t="0" r="1270" b="3810"/>
            <wp:wrapNone/>
            <wp:docPr id="1" name="Picture 1" descr="C:\Users\vishanka\AppData\Local\Microsoft\Windows\Temporary Internet Files\Content.Word\TalkTalk_Everyone_Corner_Blue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hanka\AppData\Local\Microsoft\Windows\Temporary Internet Files\Content.Word\TalkTalk_Everyone_Corner_Blue_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0E928" w14:textId="22DDBD63" w:rsidR="004922B5" w:rsidRDefault="004922B5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i/>
          <w:iCs/>
          <w:color w:val="1F497D"/>
          <w:sz w:val="20"/>
          <w:szCs w:val="20"/>
        </w:rPr>
      </w:pPr>
    </w:p>
    <w:p w14:paraId="384D5D3A" w14:textId="02C6982D" w:rsidR="004922B5" w:rsidRPr="001902AC" w:rsidRDefault="004922B5" w:rsidP="001902AC">
      <w:pPr>
        <w:pStyle w:val="az"/>
        <w:spacing w:before="0" w:beforeAutospacing="0" w:after="0" w:afterAutospacing="0"/>
        <w:ind w:right="95"/>
        <w:jc w:val="center"/>
        <w:rPr>
          <w:rStyle w:val="i"/>
          <w:rFonts w:ascii="Arial" w:hAnsi="Arial" w:cs="Arial"/>
          <w:b/>
          <w:iCs/>
          <w:sz w:val="20"/>
          <w:szCs w:val="20"/>
        </w:rPr>
      </w:pPr>
      <w:r w:rsidRPr="001902AC">
        <w:rPr>
          <w:rStyle w:val="i"/>
          <w:rFonts w:ascii="Arial" w:hAnsi="Arial" w:cs="Arial"/>
          <w:b/>
          <w:iCs/>
          <w:sz w:val="20"/>
          <w:szCs w:val="20"/>
        </w:rPr>
        <w:t>Director</w:t>
      </w:r>
      <w:r w:rsidR="006B6082">
        <w:rPr>
          <w:rStyle w:val="i"/>
          <w:rFonts w:ascii="Arial" w:hAnsi="Arial" w:cs="Arial"/>
          <w:b/>
          <w:iCs/>
          <w:sz w:val="20"/>
          <w:szCs w:val="20"/>
        </w:rPr>
        <w:t>ate</w:t>
      </w:r>
      <w:r w:rsidRPr="001902AC">
        <w:rPr>
          <w:rStyle w:val="i"/>
          <w:rFonts w:ascii="Arial" w:hAnsi="Arial" w:cs="Arial"/>
          <w:b/>
          <w:iCs/>
          <w:sz w:val="20"/>
          <w:szCs w:val="20"/>
        </w:rPr>
        <w:t xml:space="preserve"> Change</w:t>
      </w:r>
      <w:r w:rsidR="008E7413">
        <w:rPr>
          <w:rStyle w:val="i"/>
          <w:rFonts w:ascii="Arial" w:hAnsi="Arial" w:cs="Arial"/>
          <w:b/>
          <w:iCs/>
          <w:sz w:val="20"/>
          <w:szCs w:val="20"/>
        </w:rPr>
        <w:t xml:space="preserve"> </w:t>
      </w:r>
      <w:r w:rsidRPr="001902AC">
        <w:rPr>
          <w:rStyle w:val="i"/>
          <w:rFonts w:ascii="Arial" w:hAnsi="Arial" w:cs="Arial"/>
          <w:b/>
          <w:iCs/>
          <w:sz w:val="20"/>
          <w:szCs w:val="20"/>
        </w:rPr>
        <w:t>- TalkTalk Telecom Group PLC (“Company”)</w:t>
      </w:r>
    </w:p>
    <w:p w14:paraId="0AFE4EAB" w14:textId="77777777" w:rsidR="004922B5" w:rsidRPr="001902AC" w:rsidRDefault="004922B5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rFonts w:ascii="Arial" w:hAnsi="Arial" w:cs="Arial"/>
          <w:b/>
          <w:iCs/>
          <w:color w:val="1F497D"/>
          <w:sz w:val="20"/>
          <w:szCs w:val="20"/>
        </w:rPr>
      </w:pPr>
    </w:p>
    <w:p w14:paraId="591CAC5E" w14:textId="07777B0A" w:rsidR="004922B5" w:rsidRPr="001902AC" w:rsidRDefault="004922B5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rFonts w:ascii="Arial" w:hAnsi="Arial" w:cs="Arial"/>
          <w:iCs/>
          <w:sz w:val="20"/>
          <w:szCs w:val="20"/>
        </w:rPr>
      </w:pPr>
      <w:r w:rsidRPr="001902AC">
        <w:rPr>
          <w:rStyle w:val="i"/>
          <w:rFonts w:ascii="Arial" w:hAnsi="Arial" w:cs="Arial"/>
          <w:iCs/>
          <w:sz w:val="20"/>
          <w:szCs w:val="20"/>
        </w:rPr>
        <w:t>Charles Bligh will step down from the Board of the Company and as Chief Operating Officer on 30 June 2018. Charles has been a</w:t>
      </w:r>
      <w:bookmarkStart w:id="0" w:name="_GoBack"/>
      <w:bookmarkEnd w:id="0"/>
      <w:r w:rsidRPr="001902AC">
        <w:rPr>
          <w:rStyle w:val="i"/>
          <w:rFonts w:ascii="Arial" w:hAnsi="Arial" w:cs="Arial"/>
          <w:iCs/>
          <w:sz w:val="20"/>
          <w:szCs w:val="20"/>
        </w:rPr>
        <w:t xml:space="preserve">ppointed the CEO of the new independent company proposed to be set-up by </w:t>
      </w:r>
      <w:r w:rsidRPr="00687C45">
        <w:rPr>
          <w:rStyle w:val="i"/>
          <w:rFonts w:ascii="Arial" w:hAnsi="Arial" w:cs="Arial"/>
          <w:iCs/>
          <w:sz w:val="20"/>
          <w:szCs w:val="20"/>
        </w:rPr>
        <w:t>Infracapital</w:t>
      </w:r>
      <w:r w:rsidR="001C7972">
        <w:rPr>
          <w:rStyle w:val="i"/>
          <w:rFonts w:ascii="Arial" w:hAnsi="Arial" w:cs="Arial"/>
          <w:iCs/>
          <w:sz w:val="20"/>
          <w:szCs w:val="20"/>
        </w:rPr>
        <w:t>,</w:t>
      </w:r>
      <w:r w:rsidRPr="00687C45">
        <w:rPr>
          <w:rStyle w:val="i"/>
          <w:rFonts w:ascii="Arial" w:hAnsi="Arial" w:cs="Arial"/>
          <w:iCs/>
          <w:sz w:val="20"/>
          <w:szCs w:val="20"/>
        </w:rPr>
        <w:t xml:space="preserve"> the</w:t>
      </w:r>
      <w:r w:rsidR="00687C45" w:rsidRPr="00687C45">
        <w:rPr>
          <w:rStyle w:val="i"/>
          <w:rFonts w:ascii="Arial" w:hAnsi="Arial" w:cs="Arial"/>
          <w:iCs/>
          <w:sz w:val="20"/>
          <w:szCs w:val="20"/>
        </w:rPr>
        <w:t xml:space="preserve"> infrastructure</w:t>
      </w:r>
      <w:r w:rsidRPr="00687C45">
        <w:rPr>
          <w:rStyle w:val="i"/>
          <w:rFonts w:ascii="Arial" w:hAnsi="Arial" w:cs="Arial"/>
          <w:iCs/>
          <w:sz w:val="20"/>
          <w:szCs w:val="20"/>
        </w:rPr>
        <w:t xml:space="preserve"> investment arm of M&amp;G Prudential</w:t>
      </w:r>
      <w:r w:rsidRPr="001902AC">
        <w:rPr>
          <w:rStyle w:val="i"/>
          <w:rFonts w:ascii="Arial" w:hAnsi="Arial" w:cs="Arial"/>
          <w:iCs/>
          <w:sz w:val="20"/>
          <w:szCs w:val="20"/>
        </w:rPr>
        <w:t xml:space="preserve">, and the Company in respect of the proposed roll-out of full fibre to more than three million homes and businesses in mid-sized towns and cities in the UK. </w:t>
      </w:r>
    </w:p>
    <w:p w14:paraId="3C0D7F78" w14:textId="5876548D" w:rsidR="004922B5" w:rsidRDefault="004922B5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iCs/>
          <w:sz w:val="20"/>
          <w:szCs w:val="20"/>
        </w:rPr>
      </w:pPr>
    </w:p>
    <w:p w14:paraId="36D753A0" w14:textId="77777777" w:rsidR="002E008B" w:rsidRPr="001902AC" w:rsidRDefault="002E008B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iCs/>
          <w:sz w:val="20"/>
          <w:szCs w:val="20"/>
        </w:rPr>
      </w:pPr>
    </w:p>
    <w:p w14:paraId="675EAB17" w14:textId="77777777" w:rsidR="004922B5" w:rsidRDefault="004922B5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i/>
          <w:iCs/>
          <w:color w:val="000000"/>
          <w:sz w:val="20"/>
          <w:szCs w:val="20"/>
        </w:rPr>
      </w:pPr>
    </w:p>
    <w:p w14:paraId="7B2C5D72" w14:textId="77777777" w:rsidR="00AB1874" w:rsidRPr="00042D24" w:rsidRDefault="00AB1874" w:rsidP="00AB1874">
      <w:pPr>
        <w:rPr>
          <w:rFonts w:ascii="Arial" w:hAnsi="Arial" w:cs="Arial"/>
          <w:b/>
          <w:sz w:val="20"/>
        </w:rPr>
      </w:pPr>
      <w:r w:rsidRPr="00042D24">
        <w:rPr>
          <w:rFonts w:ascii="Arial" w:hAnsi="Arial" w:cs="Arial"/>
          <w:b/>
          <w:sz w:val="20"/>
        </w:rPr>
        <w:t>Contact details: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4949"/>
      </w:tblGrid>
      <w:tr w:rsidR="00AB1874" w:rsidRPr="009A6247" w14:paraId="60714839" w14:textId="77777777" w:rsidTr="00AB1874">
        <w:tc>
          <w:tcPr>
            <w:tcW w:w="2235" w:type="dxa"/>
          </w:tcPr>
          <w:p w14:paraId="7009E5E2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6247">
              <w:rPr>
                <w:b/>
                <w:bCs/>
                <w:sz w:val="20"/>
                <w:szCs w:val="20"/>
              </w:rPr>
              <w:t>Investor Relations:</w:t>
            </w:r>
          </w:p>
        </w:tc>
        <w:tc>
          <w:tcPr>
            <w:tcW w:w="1842" w:type="dxa"/>
          </w:tcPr>
          <w:p w14:paraId="46C4F887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Tim Warrington</w:t>
            </w:r>
          </w:p>
        </w:tc>
        <w:tc>
          <w:tcPr>
            <w:tcW w:w="4949" w:type="dxa"/>
          </w:tcPr>
          <w:p w14:paraId="0D7F1C67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+44 (0) 20 3417 1821</w:t>
            </w:r>
          </w:p>
        </w:tc>
      </w:tr>
      <w:tr w:rsidR="00AB1874" w:rsidRPr="009A6247" w14:paraId="6CC8FAD0" w14:textId="77777777" w:rsidTr="00AB1874">
        <w:tc>
          <w:tcPr>
            <w:tcW w:w="2235" w:type="dxa"/>
          </w:tcPr>
          <w:p w14:paraId="74ECA45F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6ABF68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9" w:type="dxa"/>
          </w:tcPr>
          <w:p w14:paraId="5B3DCC06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B1874" w:rsidRPr="009A6247" w14:paraId="4E790033" w14:textId="77777777" w:rsidTr="00AB1874">
        <w:trPr>
          <w:trHeight w:val="60"/>
        </w:trPr>
        <w:tc>
          <w:tcPr>
            <w:tcW w:w="2235" w:type="dxa"/>
          </w:tcPr>
          <w:p w14:paraId="754AE855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6247">
              <w:rPr>
                <w:b/>
                <w:bCs/>
                <w:sz w:val="20"/>
                <w:szCs w:val="20"/>
              </w:rPr>
              <w:t>Media:</w:t>
            </w:r>
          </w:p>
        </w:tc>
        <w:tc>
          <w:tcPr>
            <w:tcW w:w="1842" w:type="dxa"/>
          </w:tcPr>
          <w:p w14:paraId="55BFFEF0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Iain Wood</w:t>
            </w:r>
          </w:p>
        </w:tc>
        <w:tc>
          <w:tcPr>
            <w:tcW w:w="4949" w:type="dxa"/>
          </w:tcPr>
          <w:p w14:paraId="41A412FB" w14:textId="77777777" w:rsidR="00AB1874" w:rsidRPr="009A6247" w:rsidRDefault="00AB1874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+44 (0)</w:t>
            </w:r>
            <w:r>
              <w:rPr>
                <w:bCs/>
                <w:sz w:val="20"/>
                <w:szCs w:val="20"/>
              </w:rPr>
              <w:t xml:space="preserve"> 799 078 5019</w:t>
            </w:r>
          </w:p>
        </w:tc>
      </w:tr>
    </w:tbl>
    <w:p w14:paraId="35D67456" w14:textId="77777777" w:rsidR="004922B5" w:rsidRDefault="004922B5" w:rsidP="004922B5">
      <w:pPr>
        <w:pStyle w:val="az"/>
        <w:spacing w:before="0" w:beforeAutospacing="0" w:after="0" w:afterAutospacing="0"/>
        <w:ind w:right="95"/>
        <w:jc w:val="both"/>
        <w:rPr>
          <w:rStyle w:val="i"/>
          <w:b/>
          <w:bCs/>
          <w:i/>
          <w:iCs/>
          <w:color w:val="000000"/>
          <w:sz w:val="20"/>
          <w:szCs w:val="20"/>
        </w:rPr>
      </w:pPr>
    </w:p>
    <w:p w14:paraId="2BB09C64" w14:textId="77777777" w:rsidR="004922B5" w:rsidRDefault="004922B5"/>
    <w:sectPr w:rsidR="00492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B5"/>
    <w:rsid w:val="001902AC"/>
    <w:rsid w:val="001C7972"/>
    <w:rsid w:val="002E008B"/>
    <w:rsid w:val="00365950"/>
    <w:rsid w:val="004922B5"/>
    <w:rsid w:val="005C7864"/>
    <w:rsid w:val="00687C45"/>
    <w:rsid w:val="006B6082"/>
    <w:rsid w:val="008A0686"/>
    <w:rsid w:val="008E7413"/>
    <w:rsid w:val="00A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CDE4"/>
  <w15:chartTrackingRefBased/>
  <w15:docId w15:val="{FD9BB3C8-123B-4F8E-AEA8-4CAE601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">
    <w:name w:val="q"/>
    <w:basedOn w:val="Normal"/>
    <w:rsid w:val="004922B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az">
    <w:name w:val="az"/>
    <w:basedOn w:val="Normal"/>
    <w:rsid w:val="004922B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">
    <w:name w:val="i"/>
    <w:basedOn w:val="DefaultParagraphFont"/>
    <w:rsid w:val="004922B5"/>
  </w:style>
  <w:style w:type="paragraph" w:styleId="BodyText">
    <w:name w:val="Body Text"/>
    <w:basedOn w:val="Normal"/>
    <w:link w:val="BodyTextChar"/>
    <w:uiPriority w:val="99"/>
    <w:rsid w:val="005C786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C7864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AB1874"/>
    <w:pPr>
      <w:spacing w:after="0" w:line="240" w:lineRule="auto"/>
    </w:pPr>
    <w:rPr>
      <w:rFonts w:ascii="Arial" w:hAnsi="Arial" w:cs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Wyn</dc:creator>
  <cp:keywords/>
  <dc:description/>
  <cp:lastModifiedBy>Alex Ruddock-West</cp:lastModifiedBy>
  <cp:revision>7</cp:revision>
  <dcterms:created xsi:type="dcterms:W3CDTF">2018-05-23T19:38:00Z</dcterms:created>
  <dcterms:modified xsi:type="dcterms:W3CDTF">2018-05-23T21:39:00Z</dcterms:modified>
</cp:coreProperties>
</file>